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BF30A" w14:textId="36213B9C" w:rsidR="001319DE" w:rsidRDefault="002C4244" w:rsidP="00C05CCE">
      <w:pPr>
        <w:pStyle w:val="Titre3"/>
      </w:pPr>
      <w:r>
        <w:t>Les Offres du Salon</w:t>
      </w:r>
    </w:p>
    <w:p w14:paraId="6307F53B" w14:textId="77777777" w:rsidR="002C4244" w:rsidRDefault="002C4244" w:rsidP="002C4244"/>
    <w:p w14:paraId="16A9B5BE" w14:textId="7A049C6E" w:rsidR="002C4244" w:rsidRDefault="002C4244" w:rsidP="002C4244">
      <w:r>
        <w:tab/>
      </w:r>
      <w:r>
        <w:tab/>
      </w:r>
    </w:p>
    <w:p w14:paraId="39BDDABD" w14:textId="77777777" w:rsidR="002C4244" w:rsidRDefault="002C4244" w:rsidP="002C4244"/>
    <w:tbl>
      <w:tblPr>
        <w:tblStyle w:val="Grilledutableau"/>
        <w:tblW w:w="13604" w:type="dxa"/>
        <w:tblLook w:val="04A0" w:firstRow="1" w:lastRow="0" w:firstColumn="1" w:lastColumn="0" w:noHBand="0" w:noVBand="1"/>
      </w:tblPr>
      <w:tblGrid>
        <w:gridCol w:w="3397"/>
        <w:gridCol w:w="7797"/>
        <w:gridCol w:w="2410"/>
      </w:tblGrid>
      <w:tr w:rsidR="002C4244" w14:paraId="6283B21A" w14:textId="77777777" w:rsidTr="007620F2">
        <w:tc>
          <w:tcPr>
            <w:tcW w:w="3397" w:type="dxa"/>
          </w:tcPr>
          <w:p w14:paraId="28D2B6A8" w14:textId="1CEB1C43" w:rsidR="002C4244" w:rsidRDefault="002C4244" w:rsidP="002C4244">
            <w:r>
              <w:t>VIGNERON</w:t>
            </w:r>
          </w:p>
        </w:tc>
        <w:tc>
          <w:tcPr>
            <w:tcW w:w="7797" w:type="dxa"/>
          </w:tcPr>
          <w:p w14:paraId="36B62159" w14:textId="23623ADB" w:rsidR="002C4244" w:rsidRDefault="002C4244" w:rsidP="002C4244">
            <w:r>
              <w:t>OFFRE SALON</w:t>
            </w:r>
          </w:p>
        </w:tc>
        <w:tc>
          <w:tcPr>
            <w:tcW w:w="2410" w:type="dxa"/>
          </w:tcPr>
          <w:p w14:paraId="042A36C4" w14:textId="70059A8E" w:rsidR="002C4244" w:rsidRDefault="002C4244" w:rsidP="002C4244">
            <w:r>
              <w:t>Validité</w:t>
            </w:r>
          </w:p>
        </w:tc>
      </w:tr>
      <w:tr w:rsidR="002C4244" w14:paraId="52E1C93F" w14:textId="77777777" w:rsidTr="007620F2">
        <w:tc>
          <w:tcPr>
            <w:tcW w:w="3397" w:type="dxa"/>
          </w:tcPr>
          <w:p w14:paraId="06D5A454" w14:textId="77777777" w:rsidR="002C4244" w:rsidRDefault="002C4244" w:rsidP="00477006">
            <w:r>
              <w:t>RHÔNE – Clairmont</w:t>
            </w:r>
          </w:p>
        </w:tc>
        <w:tc>
          <w:tcPr>
            <w:tcW w:w="7797" w:type="dxa"/>
          </w:tcPr>
          <w:p w14:paraId="4D0DCD95" w14:textId="77777777" w:rsidR="002C4244" w:rsidRDefault="002C4244" w:rsidP="00477006">
            <w:r>
              <w:t>10+2 sur les AOP</w:t>
            </w:r>
          </w:p>
        </w:tc>
        <w:tc>
          <w:tcPr>
            <w:tcW w:w="2410" w:type="dxa"/>
          </w:tcPr>
          <w:p w14:paraId="2594A745" w14:textId="77777777" w:rsidR="002C4244" w:rsidRDefault="002C4244" w:rsidP="00477006">
            <w:r>
              <w:t>Jusqu’au 18/10</w:t>
            </w:r>
          </w:p>
        </w:tc>
      </w:tr>
      <w:tr w:rsidR="002C4244" w14:paraId="0CED4DFD" w14:textId="77777777" w:rsidTr="007620F2">
        <w:tc>
          <w:tcPr>
            <w:tcW w:w="3397" w:type="dxa"/>
          </w:tcPr>
          <w:p w14:paraId="03452672" w14:textId="5A024635" w:rsidR="002C4244" w:rsidRDefault="00DE1BEC" w:rsidP="00477006">
            <w:r>
              <w:t xml:space="preserve">CHAMPAGNE </w:t>
            </w:r>
            <w:r w:rsidR="000F0D21">
              <w:t>–</w:t>
            </w:r>
            <w:r>
              <w:t xml:space="preserve"> </w:t>
            </w:r>
            <w:r w:rsidR="000F0D21">
              <w:t>CH Selection</w:t>
            </w:r>
          </w:p>
        </w:tc>
        <w:tc>
          <w:tcPr>
            <w:tcW w:w="7797" w:type="dxa"/>
          </w:tcPr>
          <w:p w14:paraId="0EE09625" w14:textId="2EB3F918" w:rsidR="002C4244" w:rsidRDefault="000F0D21" w:rsidP="00477006">
            <w:r>
              <w:t xml:space="preserve">5% </w:t>
            </w:r>
            <w:r w:rsidR="00156B22">
              <w:t>pendant les 2 prochaines semaines</w:t>
            </w:r>
          </w:p>
        </w:tc>
        <w:tc>
          <w:tcPr>
            <w:tcW w:w="2410" w:type="dxa"/>
          </w:tcPr>
          <w:p w14:paraId="58ECBBCB" w14:textId="7E2A5086" w:rsidR="002C4244" w:rsidRDefault="006B4D08" w:rsidP="00477006">
            <w:r>
              <w:t>Jusqu’a</w:t>
            </w:r>
            <w:r w:rsidR="00C04292">
              <w:t xml:space="preserve">u </w:t>
            </w:r>
            <w:r w:rsidR="00133488">
              <w:t>19/10 – possible livraison jusqu’</w:t>
            </w:r>
            <w:r w:rsidR="00C74C25">
              <w:t xml:space="preserve">en </w:t>
            </w:r>
            <w:proofErr w:type="spellStart"/>
            <w:r w:rsidR="00C74C25">
              <w:t>decembre</w:t>
            </w:r>
            <w:proofErr w:type="spellEnd"/>
          </w:p>
        </w:tc>
      </w:tr>
      <w:tr w:rsidR="002C4244" w14:paraId="14BAF12F" w14:textId="77777777" w:rsidTr="007620F2">
        <w:tc>
          <w:tcPr>
            <w:tcW w:w="3397" w:type="dxa"/>
          </w:tcPr>
          <w:p w14:paraId="6F96B15B" w14:textId="0E8E7EE5" w:rsidR="002C4244" w:rsidRDefault="002C4244" w:rsidP="00477006">
            <w:r>
              <w:t xml:space="preserve">BORDEAUX - Nicolas Thienpont – Château </w:t>
            </w:r>
            <w:proofErr w:type="spellStart"/>
            <w:r>
              <w:t>Puygueyraud</w:t>
            </w:r>
            <w:proofErr w:type="spellEnd"/>
          </w:p>
        </w:tc>
        <w:tc>
          <w:tcPr>
            <w:tcW w:w="7797" w:type="dxa"/>
          </w:tcPr>
          <w:p w14:paraId="031ED18B" w14:textId="77777777" w:rsidR="002C4244" w:rsidRDefault="002C4244" w:rsidP="00477006">
            <w:r>
              <w:t>11+1 pour les clients du salon</w:t>
            </w:r>
          </w:p>
        </w:tc>
        <w:tc>
          <w:tcPr>
            <w:tcW w:w="2410" w:type="dxa"/>
          </w:tcPr>
          <w:p w14:paraId="5059811C" w14:textId="77777777" w:rsidR="002C4244" w:rsidRDefault="002C4244" w:rsidP="00477006">
            <w:r>
              <w:t>A livrer avant le 15 /12</w:t>
            </w:r>
          </w:p>
        </w:tc>
      </w:tr>
      <w:tr w:rsidR="002C4244" w14:paraId="2108F447" w14:textId="77777777" w:rsidTr="007620F2">
        <w:tc>
          <w:tcPr>
            <w:tcW w:w="3397" w:type="dxa"/>
          </w:tcPr>
          <w:p w14:paraId="6243DC90" w14:textId="07A97962" w:rsidR="002C4244" w:rsidRDefault="002C4244" w:rsidP="002C4244">
            <w:r>
              <w:t>LANGUEDOC – Domaine de l’</w:t>
            </w:r>
            <w:proofErr w:type="spellStart"/>
            <w:r>
              <w:t>Argenteille</w:t>
            </w:r>
            <w:proofErr w:type="spellEnd"/>
          </w:p>
        </w:tc>
        <w:tc>
          <w:tcPr>
            <w:tcW w:w="7797" w:type="dxa"/>
          </w:tcPr>
          <w:p w14:paraId="54E144D3" w14:textId="77777777" w:rsidR="00C60F8F" w:rsidRDefault="002C4244" w:rsidP="00C60F8F">
            <w:r>
              <w:t>11+1</w:t>
            </w:r>
            <w:r w:rsidR="00C60F8F">
              <w:t xml:space="preserve"> sur </w:t>
            </w:r>
          </w:p>
          <w:p w14:paraId="14557B0A" w14:textId="143874B0" w:rsidR="00C60F8F" w:rsidRPr="00C60F8F" w:rsidRDefault="00C60F8F" w:rsidP="00C60F8F">
            <w:pPr>
              <w:numPr>
                <w:ilvl w:val="0"/>
                <w:numId w:val="1"/>
              </w:numPr>
            </w:pPr>
            <w:r w:rsidRPr="00C60F8F">
              <w:t>« A » de l’</w:t>
            </w:r>
            <w:proofErr w:type="spellStart"/>
            <w:r w:rsidRPr="00C60F8F">
              <w:t>Argenteille</w:t>
            </w:r>
            <w:proofErr w:type="spellEnd"/>
            <w:r w:rsidRPr="00C60F8F">
              <w:t xml:space="preserve"> ROUGE 2025</w:t>
            </w:r>
          </w:p>
          <w:p w14:paraId="2E5DF7B0" w14:textId="77777777" w:rsidR="00C60F8F" w:rsidRPr="00C60F8F" w:rsidRDefault="00C60F8F" w:rsidP="00C60F8F">
            <w:pPr>
              <w:numPr>
                <w:ilvl w:val="0"/>
                <w:numId w:val="1"/>
              </w:numPr>
            </w:pPr>
            <w:r w:rsidRPr="00C60F8F">
              <w:t>Le Canyon du Diable 2024</w:t>
            </w:r>
          </w:p>
          <w:p w14:paraId="65F3F899" w14:textId="77777777" w:rsidR="00C60F8F" w:rsidRPr="00C60F8F" w:rsidRDefault="00C60F8F" w:rsidP="00C60F8F">
            <w:pPr>
              <w:numPr>
                <w:ilvl w:val="0"/>
                <w:numId w:val="1"/>
              </w:numPr>
            </w:pPr>
            <w:r w:rsidRPr="00C60F8F">
              <w:t>Tramontane 2023</w:t>
            </w:r>
          </w:p>
          <w:p w14:paraId="5B94E15E" w14:textId="77777777" w:rsidR="00C60F8F" w:rsidRPr="00C60F8F" w:rsidRDefault="00C60F8F" w:rsidP="00C60F8F">
            <w:pPr>
              <w:numPr>
                <w:ilvl w:val="0"/>
                <w:numId w:val="1"/>
              </w:numPr>
            </w:pPr>
            <w:r w:rsidRPr="00C60F8F">
              <w:t>Les Secrets du Rocher 2023</w:t>
            </w:r>
          </w:p>
          <w:p w14:paraId="7996C08A" w14:textId="77777777" w:rsidR="00C60F8F" w:rsidRPr="00C60F8F" w:rsidRDefault="00C60F8F" w:rsidP="00C60F8F">
            <w:pPr>
              <w:numPr>
                <w:ilvl w:val="0"/>
                <w:numId w:val="1"/>
              </w:numPr>
            </w:pPr>
            <w:r w:rsidRPr="00C60F8F">
              <w:t>Félibres 2023</w:t>
            </w:r>
          </w:p>
          <w:p w14:paraId="276575D4" w14:textId="77777777" w:rsidR="00C60F8F" w:rsidRPr="00C60F8F" w:rsidRDefault="00C60F8F" w:rsidP="00C60F8F">
            <w:pPr>
              <w:numPr>
                <w:ilvl w:val="0"/>
                <w:numId w:val="1"/>
              </w:numPr>
            </w:pPr>
            <w:r w:rsidRPr="00C60F8F">
              <w:lastRenderedPageBreak/>
              <w:t xml:space="preserve">La Cuvée 103 2023 </w:t>
            </w:r>
          </w:p>
          <w:p w14:paraId="60715A4D" w14:textId="56BD81A2" w:rsidR="002C4244" w:rsidRDefault="00C60F8F" w:rsidP="00C60F8F">
            <w:pPr>
              <w:numPr>
                <w:ilvl w:val="0"/>
                <w:numId w:val="1"/>
              </w:numPr>
            </w:pPr>
            <w:r w:rsidRPr="00C60F8F">
              <w:t>La Cuvée 100 2024</w:t>
            </w:r>
          </w:p>
        </w:tc>
        <w:tc>
          <w:tcPr>
            <w:tcW w:w="2410" w:type="dxa"/>
          </w:tcPr>
          <w:p w14:paraId="77A21B94" w14:textId="77777777" w:rsidR="002C4244" w:rsidRDefault="002C4244" w:rsidP="002C4244"/>
        </w:tc>
      </w:tr>
      <w:tr w:rsidR="002C4244" w14:paraId="7328C735" w14:textId="77777777" w:rsidTr="007620F2">
        <w:tc>
          <w:tcPr>
            <w:tcW w:w="3397" w:type="dxa"/>
          </w:tcPr>
          <w:p w14:paraId="5A0E8898" w14:textId="75BF0D58" w:rsidR="002C4244" w:rsidRDefault="00DD2E0A" w:rsidP="002C4244">
            <w:r>
              <w:t>BOURGOGNE – JADOT</w:t>
            </w:r>
          </w:p>
        </w:tc>
        <w:tc>
          <w:tcPr>
            <w:tcW w:w="7797" w:type="dxa"/>
          </w:tcPr>
          <w:p w14:paraId="13F34529" w14:textId="523AAEEA" w:rsidR="002C4244" w:rsidRPr="007620F2" w:rsidRDefault="007620F2" w:rsidP="002C4244">
            <w:pPr>
              <w:rPr>
                <w:sz w:val="20"/>
                <w:szCs w:val="20"/>
              </w:rPr>
            </w:pPr>
            <w:r w:rsidRPr="007620F2">
              <w:rPr>
                <w:sz w:val="20"/>
                <w:szCs w:val="20"/>
              </w:rPr>
              <w:t xml:space="preserve">5+1 sur la </w:t>
            </w:r>
            <w:r w:rsidR="00613535" w:rsidRPr="007620F2">
              <w:rPr>
                <w:sz w:val="20"/>
                <w:szCs w:val="20"/>
              </w:rPr>
              <w:t>sélection</w:t>
            </w:r>
            <w:r w:rsidRPr="007620F2">
              <w:rPr>
                <w:sz w:val="20"/>
                <w:szCs w:val="20"/>
              </w:rPr>
              <w:t xml:space="preserve"> suivante :</w:t>
            </w:r>
          </w:p>
          <w:p w14:paraId="76B0F01C" w14:textId="77777777" w:rsidR="007620F2" w:rsidRPr="007620F2" w:rsidRDefault="007620F2" w:rsidP="007620F2">
            <w:pPr>
              <w:spacing w:after="0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7620F2">
              <w:rPr>
                <w:rFonts w:ascii="Times New Roman" w:hAnsi="Times New Roman" w:cs="Times New Roman"/>
                <w:b/>
                <w:color w:val="00B050"/>
                <w:sz w:val="20"/>
                <w:szCs w:val="20"/>
                <w:u w:val="single"/>
              </w:rPr>
              <w:t>Vins Blancs</w:t>
            </w:r>
            <w:r w:rsidRPr="007620F2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 :</w:t>
            </w:r>
          </w:p>
          <w:p w14:paraId="7CF8678A" w14:textId="77777777" w:rsidR="007620F2" w:rsidRPr="007620F2" w:rsidRDefault="007620F2" w:rsidP="007620F2">
            <w:pPr>
              <w:spacing w:after="0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  <w:u w:val="single"/>
              </w:rPr>
            </w:pPr>
          </w:p>
          <w:p w14:paraId="60A9259F" w14:textId="7653EDAB" w:rsidR="007620F2" w:rsidRPr="007620F2" w:rsidRDefault="007620F2" w:rsidP="00876D5E">
            <w:pPr>
              <w:tabs>
                <w:tab w:val="left" w:pos="513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620F2">
              <w:rPr>
                <w:rFonts w:ascii="Times New Roman" w:hAnsi="Times New Roman" w:cs="Times New Roman"/>
                <w:sz w:val="20"/>
                <w:szCs w:val="20"/>
              </w:rPr>
              <w:t>Mâcon-Villages Grange Magnien 2025</w:t>
            </w:r>
            <w:r w:rsidRPr="007620F2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9,45 € HT</w:t>
            </w:r>
          </w:p>
          <w:p w14:paraId="541534C7" w14:textId="69306F64" w:rsidR="007620F2" w:rsidRPr="007620F2" w:rsidRDefault="007620F2" w:rsidP="00876D5E">
            <w:pPr>
              <w:tabs>
                <w:tab w:val="left" w:pos="513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620F2">
              <w:rPr>
                <w:rFonts w:ascii="Times New Roman" w:hAnsi="Times New Roman" w:cs="Times New Roman"/>
                <w:sz w:val="20"/>
                <w:szCs w:val="20"/>
              </w:rPr>
              <w:t>Bouzeron 2023</w:t>
            </w:r>
            <w:r w:rsidRPr="007620F2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7620F2">
              <w:rPr>
                <w:rFonts w:ascii="Times New Roman" w:hAnsi="Times New Roman" w:cs="Times New Roman"/>
                <w:sz w:val="20"/>
                <w:szCs w:val="20"/>
              </w:rPr>
              <w:tab/>
              <w:t>12,20 € HT</w:t>
            </w:r>
          </w:p>
          <w:p w14:paraId="4C96A556" w14:textId="606BAC5B" w:rsidR="007620F2" w:rsidRPr="007620F2" w:rsidRDefault="007620F2" w:rsidP="00876D5E">
            <w:pPr>
              <w:tabs>
                <w:tab w:val="left" w:pos="513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620F2">
              <w:rPr>
                <w:rFonts w:ascii="Times New Roman" w:hAnsi="Times New Roman" w:cs="Times New Roman"/>
                <w:sz w:val="20"/>
                <w:szCs w:val="20"/>
              </w:rPr>
              <w:t>Santenay Prieur Brunet 2022/2023</w:t>
            </w:r>
            <w:r w:rsidRPr="007620F2">
              <w:rPr>
                <w:rFonts w:ascii="Times New Roman" w:hAnsi="Times New Roman" w:cs="Times New Roman"/>
                <w:sz w:val="20"/>
                <w:szCs w:val="20"/>
              </w:rPr>
              <w:tab/>
              <w:t>24,15 € HT</w:t>
            </w:r>
          </w:p>
          <w:p w14:paraId="4A51B56D" w14:textId="765C8392" w:rsidR="007620F2" w:rsidRPr="007620F2" w:rsidRDefault="007620F2" w:rsidP="00876D5E">
            <w:pPr>
              <w:tabs>
                <w:tab w:val="left" w:pos="513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620F2">
              <w:rPr>
                <w:rFonts w:ascii="Times New Roman" w:hAnsi="Times New Roman" w:cs="Times New Roman"/>
                <w:sz w:val="20"/>
                <w:szCs w:val="20"/>
              </w:rPr>
              <w:t>Beaune 2022</w:t>
            </w:r>
            <w:r w:rsidRPr="007620F2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876D5E" w:rsidRPr="007620F2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7620F2">
              <w:rPr>
                <w:rFonts w:ascii="Times New Roman" w:hAnsi="Times New Roman" w:cs="Times New Roman"/>
                <w:sz w:val="20"/>
                <w:szCs w:val="20"/>
              </w:rPr>
              <w:t>26,25 € HT</w:t>
            </w:r>
          </w:p>
          <w:p w14:paraId="3BA9E0A1" w14:textId="1C53B658" w:rsidR="007620F2" w:rsidRPr="007620F2" w:rsidRDefault="007620F2" w:rsidP="00876D5E">
            <w:pPr>
              <w:tabs>
                <w:tab w:val="left" w:pos="513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620F2">
              <w:rPr>
                <w:rFonts w:ascii="Times New Roman" w:hAnsi="Times New Roman" w:cs="Times New Roman"/>
                <w:sz w:val="20"/>
                <w:szCs w:val="20"/>
              </w:rPr>
              <w:t>Chassagne-Montrachet 1er Cru Grande Montagne 2022</w:t>
            </w:r>
            <w:r w:rsidRPr="007620F2">
              <w:rPr>
                <w:rFonts w:ascii="Times New Roman" w:hAnsi="Times New Roman" w:cs="Times New Roman"/>
                <w:sz w:val="20"/>
                <w:szCs w:val="20"/>
              </w:rPr>
              <w:tab/>
              <w:t>64,10 € HT</w:t>
            </w:r>
          </w:p>
          <w:p w14:paraId="7F1B45A5" w14:textId="77777777" w:rsidR="007620F2" w:rsidRPr="007620F2" w:rsidRDefault="007620F2" w:rsidP="00876D5E">
            <w:pPr>
              <w:tabs>
                <w:tab w:val="left" w:pos="5136"/>
              </w:tabs>
              <w:spacing w:after="0"/>
              <w:rPr>
                <w:rFonts w:ascii="Times New Roman" w:hAnsi="Times New Roman" w:cs="Times New Roman"/>
                <w:b/>
                <w:color w:val="FF3399"/>
                <w:sz w:val="20"/>
                <w:szCs w:val="20"/>
                <w:u w:val="single"/>
              </w:rPr>
            </w:pPr>
          </w:p>
          <w:p w14:paraId="544BBDE1" w14:textId="77777777" w:rsidR="007620F2" w:rsidRPr="007620F2" w:rsidRDefault="007620F2" w:rsidP="00876D5E">
            <w:pPr>
              <w:tabs>
                <w:tab w:val="left" w:pos="5136"/>
              </w:tabs>
              <w:spacing w:after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7620F2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Vins Rouges</w:t>
            </w:r>
            <w:r w:rsidRPr="007620F2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 :</w:t>
            </w:r>
          </w:p>
          <w:p w14:paraId="78C05327" w14:textId="77777777" w:rsidR="007620F2" w:rsidRPr="007620F2" w:rsidRDefault="007620F2" w:rsidP="00876D5E">
            <w:pPr>
              <w:tabs>
                <w:tab w:val="left" w:pos="5136"/>
              </w:tabs>
              <w:spacing w:after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</w:p>
          <w:p w14:paraId="0542E706" w14:textId="5286FD2C" w:rsidR="007620F2" w:rsidRPr="007620F2" w:rsidRDefault="007620F2" w:rsidP="00876D5E">
            <w:pPr>
              <w:tabs>
                <w:tab w:val="left" w:pos="513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620F2">
              <w:rPr>
                <w:rFonts w:ascii="Times New Roman" w:hAnsi="Times New Roman" w:cs="Times New Roman"/>
                <w:sz w:val="20"/>
                <w:szCs w:val="20"/>
              </w:rPr>
              <w:t>Bourgogne Côte d’Or 2023</w:t>
            </w:r>
            <w:r w:rsidRPr="007620F2">
              <w:rPr>
                <w:rFonts w:ascii="Times New Roman" w:hAnsi="Times New Roman" w:cs="Times New Roman"/>
                <w:sz w:val="20"/>
                <w:szCs w:val="20"/>
              </w:rPr>
              <w:tab/>
              <w:t>13,90 € HT</w:t>
            </w:r>
          </w:p>
          <w:p w14:paraId="0E641C8A" w14:textId="77777777" w:rsidR="00876D5E" w:rsidRDefault="007620F2" w:rsidP="00876D5E">
            <w:pPr>
              <w:tabs>
                <w:tab w:val="left" w:pos="513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620F2">
              <w:rPr>
                <w:rFonts w:ascii="Times New Roman" w:hAnsi="Times New Roman" w:cs="Times New Roman"/>
                <w:sz w:val="20"/>
                <w:szCs w:val="20"/>
              </w:rPr>
              <w:t xml:space="preserve">Moulin à Vent Clos de </w:t>
            </w:r>
            <w:proofErr w:type="spellStart"/>
            <w:r w:rsidRPr="007620F2">
              <w:rPr>
                <w:rFonts w:ascii="Times New Roman" w:hAnsi="Times New Roman" w:cs="Times New Roman"/>
                <w:sz w:val="20"/>
                <w:szCs w:val="20"/>
              </w:rPr>
              <w:t>Rochegrès</w:t>
            </w:r>
            <w:proofErr w:type="spellEnd"/>
            <w:r w:rsidRPr="007620F2">
              <w:rPr>
                <w:rFonts w:ascii="Times New Roman" w:hAnsi="Times New Roman" w:cs="Times New Roman"/>
                <w:sz w:val="20"/>
                <w:szCs w:val="20"/>
              </w:rPr>
              <w:t xml:space="preserve"> 2022 </w:t>
            </w:r>
            <w:proofErr w:type="spellStart"/>
            <w:r w:rsidRPr="007620F2">
              <w:rPr>
                <w:rFonts w:ascii="Times New Roman" w:hAnsi="Times New Roman" w:cs="Times New Roman"/>
                <w:sz w:val="20"/>
                <w:szCs w:val="20"/>
              </w:rPr>
              <w:t>Ch</w:t>
            </w:r>
            <w:proofErr w:type="spellEnd"/>
            <w:r w:rsidRPr="007620F2">
              <w:rPr>
                <w:rFonts w:ascii="Times New Roman" w:hAnsi="Times New Roman" w:cs="Times New Roman"/>
                <w:sz w:val="20"/>
                <w:szCs w:val="20"/>
              </w:rPr>
              <w:t xml:space="preserve"> des Jacques</w:t>
            </w:r>
            <w:r w:rsidRPr="007620F2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18,30 € HT </w:t>
            </w:r>
          </w:p>
          <w:p w14:paraId="72A57B5D" w14:textId="31A78272" w:rsidR="007620F2" w:rsidRPr="007620F2" w:rsidRDefault="007620F2" w:rsidP="00876D5E">
            <w:pPr>
              <w:tabs>
                <w:tab w:val="left" w:pos="513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620F2">
              <w:rPr>
                <w:rFonts w:ascii="Times New Roman" w:hAnsi="Times New Roman" w:cs="Times New Roman"/>
                <w:sz w:val="20"/>
                <w:szCs w:val="20"/>
              </w:rPr>
              <w:t>Santenay Clos de Malte 2022</w:t>
            </w:r>
            <w:r w:rsidRPr="007620F2">
              <w:rPr>
                <w:rFonts w:ascii="Times New Roman" w:hAnsi="Times New Roman" w:cs="Times New Roman"/>
                <w:sz w:val="20"/>
                <w:szCs w:val="20"/>
              </w:rPr>
              <w:tab/>
              <w:t>19,45 € HT</w:t>
            </w:r>
          </w:p>
          <w:p w14:paraId="517A82BD" w14:textId="02441E9E" w:rsidR="007620F2" w:rsidRPr="007620F2" w:rsidRDefault="007620F2" w:rsidP="00876D5E">
            <w:pPr>
              <w:tabs>
                <w:tab w:val="left" w:pos="513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620F2">
              <w:rPr>
                <w:rFonts w:ascii="Times New Roman" w:hAnsi="Times New Roman" w:cs="Times New Roman"/>
                <w:sz w:val="20"/>
                <w:szCs w:val="20"/>
              </w:rPr>
              <w:t>Beaune 1</w:t>
            </w:r>
            <w:r w:rsidRPr="007620F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er</w:t>
            </w:r>
            <w:r w:rsidRPr="007620F2">
              <w:rPr>
                <w:rFonts w:ascii="Times New Roman" w:hAnsi="Times New Roman" w:cs="Times New Roman"/>
                <w:sz w:val="20"/>
                <w:szCs w:val="20"/>
              </w:rPr>
              <w:t xml:space="preserve"> Cru </w:t>
            </w:r>
            <w:proofErr w:type="spellStart"/>
            <w:r w:rsidRPr="007620F2">
              <w:rPr>
                <w:rFonts w:ascii="Times New Roman" w:hAnsi="Times New Roman" w:cs="Times New Roman"/>
                <w:sz w:val="20"/>
                <w:szCs w:val="20"/>
              </w:rPr>
              <w:t>Boucherottes</w:t>
            </w:r>
            <w:proofErr w:type="spellEnd"/>
            <w:r w:rsidRPr="007620F2">
              <w:rPr>
                <w:rFonts w:ascii="Times New Roman" w:hAnsi="Times New Roman" w:cs="Times New Roman"/>
                <w:sz w:val="20"/>
                <w:szCs w:val="20"/>
              </w:rPr>
              <w:t xml:space="preserve"> 2018</w:t>
            </w:r>
            <w:r w:rsidRPr="007620F2">
              <w:rPr>
                <w:rFonts w:ascii="Times New Roman" w:hAnsi="Times New Roman" w:cs="Times New Roman"/>
                <w:sz w:val="20"/>
                <w:szCs w:val="20"/>
              </w:rPr>
              <w:tab/>
              <w:t>30,15 € HT</w:t>
            </w:r>
          </w:p>
          <w:p w14:paraId="63F6727C" w14:textId="0A5746A7" w:rsidR="007620F2" w:rsidRPr="007620F2" w:rsidRDefault="007620F2" w:rsidP="00876D5E">
            <w:pPr>
              <w:tabs>
                <w:tab w:val="left" w:pos="513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620F2">
              <w:rPr>
                <w:rFonts w:ascii="Times New Roman" w:hAnsi="Times New Roman" w:cs="Times New Roman"/>
                <w:sz w:val="20"/>
                <w:szCs w:val="20"/>
              </w:rPr>
              <w:t>Volnay 1</w:t>
            </w:r>
            <w:r w:rsidRPr="007620F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er</w:t>
            </w:r>
            <w:r w:rsidRPr="007620F2">
              <w:rPr>
                <w:rFonts w:ascii="Times New Roman" w:hAnsi="Times New Roman" w:cs="Times New Roman"/>
                <w:sz w:val="20"/>
                <w:szCs w:val="20"/>
              </w:rPr>
              <w:t xml:space="preserve"> Cru </w:t>
            </w:r>
            <w:proofErr w:type="spellStart"/>
            <w:r w:rsidRPr="007620F2">
              <w:rPr>
                <w:rFonts w:ascii="Times New Roman" w:hAnsi="Times New Roman" w:cs="Times New Roman"/>
                <w:sz w:val="20"/>
                <w:szCs w:val="20"/>
              </w:rPr>
              <w:t>Santenots</w:t>
            </w:r>
            <w:proofErr w:type="spellEnd"/>
            <w:r w:rsidRPr="007620F2">
              <w:rPr>
                <w:rFonts w:ascii="Times New Roman" w:hAnsi="Times New Roman" w:cs="Times New Roman"/>
                <w:sz w:val="20"/>
                <w:szCs w:val="20"/>
              </w:rPr>
              <w:t xml:space="preserve"> 2017</w:t>
            </w:r>
            <w:r w:rsidRPr="007620F2">
              <w:rPr>
                <w:rFonts w:ascii="Times New Roman" w:hAnsi="Times New Roman" w:cs="Times New Roman"/>
                <w:sz w:val="20"/>
                <w:szCs w:val="20"/>
              </w:rPr>
              <w:tab/>
              <w:t>38,90 € HT</w:t>
            </w:r>
          </w:p>
          <w:p w14:paraId="0092F97C" w14:textId="513E3170" w:rsidR="007620F2" w:rsidRPr="007620F2" w:rsidRDefault="007620F2" w:rsidP="00876D5E">
            <w:pPr>
              <w:tabs>
                <w:tab w:val="left" w:pos="513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620F2">
              <w:rPr>
                <w:rFonts w:ascii="Times New Roman" w:hAnsi="Times New Roman" w:cs="Times New Roman"/>
                <w:sz w:val="20"/>
                <w:szCs w:val="20"/>
              </w:rPr>
              <w:t>Clos Vougeot Grand Cru 2017</w:t>
            </w:r>
            <w:r w:rsidRPr="007620F2">
              <w:rPr>
                <w:rFonts w:ascii="Times New Roman" w:hAnsi="Times New Roman" w:cs="Times New Roman"/>
                <w:sz w:val="20"/>
                <w:szCs w:val="20"/>
              </w:rPr>
              <w:tab/>
              <w:t>98,30 € HT</w:t>
            </w:r>
          </w:p>
          <w:p w14:paraId="7A9B05FC" w14:textId="34FDDC30" w:rsidR="007620F2" w:rsidRPr="007620F2" w:rsidRDefault="007620F2" w:rsidP="002C4244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A045683" w14:textId="77777777" w:rsidR="002C4244" w:rsidRDefault="007620F2" w:rsidP="002C4244">
            <w:r>
              <w:t>19/10 au 20/11</w:t>
            </w:r>
          </w:p>
          <w:p w14:paraId="28417B6D" w14:textId="2F72AC2A" w:rsidR="007620F2" w:rsidRDefault="007620F2" w:rsidP="002C4244">
            <w:r>
              <w:t xml:space="preserve">Possibilité de livrer en </w:t>
            </w:r>
            <w:r w:rsidR="00B077B5">
              <w:t>décembre</w:t>
            </w:r>
            <w:r>
              <w:t xml:space="preserve"> pour clients Montagne</w:t>
            </w:r>
          </w:p>
        </w:tc>
      </w:tr>
      <w:tr w:rsidR="00BC5790" w14:paraId="43C76D6A" w14:textId="77777777" w:rsidTr="007620F2">
        <w:tc>
          <w:tcPr>
            <w:tcW w:w="3397" w:type="dxa"/>
          </w:tcPr>
          <w:p w14:paraId="23125A12" w14:textId="05E72B6E" w:rsidR="00BC5790" w:rsidRDefault="00BC5790" w:rsidP="002C4244">
            <w:r>
              <w:t>LOIRE – Bouquet de Loire</w:t>
            </w:r>
          </w:p>
        </w:tc>
        <w:tc>
          <w:tcPr>
            <w:tcW w:w="7797" w:type="dxa"/>
          </w:tcPr>
          <w:p w14:paraId="121628E0" w14:textId="55B540CF" w:rsidR="00BC5790" w:rsidRPr="007620F2" w:rsidRDefault="00F22C37" w:rsidP="002C42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Voir PDF sur ce lien</w:t>
            </w:r>
          </w:p>
        </w:tc>
        <w:tc>
          <w:tcPr>
            <w:tcW w:w="2410" w:type="dxa"/>
          </w:tcPr>
          <w:p w14:paraId="772AE606" w14:textId="77777777" w:rsidR="00BC5790" w:rsidRDefault="00BC5790" w:rsidP="002C4244"/>
        </w:tc>
      </w:tr>
    </w:tbl>
    <w:p w14:paraId="39D33ADD" w14:textId="77777777" w:rsidR="002C4244" w:rsidRPr="002C4244" w:rsidRDefault="002C4244" w:rsidP="002C4244"/>
    <w:sectPr w:rsidR="002C4244" w:rsidRPr="002C4244" w:rsidSect="002C42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2552" w:bottom="1274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BF36F" w14:textId="77777777" w:rsidR="001B50CE" w:rsidRDefault="001B50CE" w:rsidP="00474311">
      <w:r>
        <w:separator/>
      </w:r>
    </w:p>
  </w:endnote>
  <w:endnote w:type="continuationSeparator" w:id="0">
    <w:p w14:paraId="79031612" w14:textId="77777777" w:rsidR="001B50CE" w:rsidRDefault="001B50CE" w:rsidP="00474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95934" w14:textId="77777777" w:rsidR="00C05CCE" w:rsidRDefault="00C05CC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56EBF" w14:textId="77777777" w:rsidR="00346D60" w:rsidRDefault="00346D60" w:rsidP="00346D60">
    <w:pPr>
      <w:pStyle w:val="Pieddepage"/>
      <w:jc w:val="center"/>
    </w:pPr>
    <w:r>
      <w:rPr>
        <w:rFonts w:asciiTheme="majorHAnsi" w:eastAsiaTheme="majorEastAsia" w:hAnsiTheme="majorHAnsi" w:cstheme="majorBid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61308D9B" wp14:editId="4A0181FB">
              <wp:simplePos x="0" y="0"/>
              <wp:positionH relativeFrom="rightMargin">
                <wp:align>left</wp:align>
              </wp:positionH>
              <wp:positionV relativeFrom="page">
                <wp:posOffset>9846882</wp:posOffset>
              </wp:positionV>
              <wp:extent cx="477520" cy="477520"/>
              <wp:effectExtent l="0" t="0" r="0" b="0"/>
              <wp:wrapNone/>
              <wp:docPr id="1829399744" name="Ellips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77520" cy="477520"/>
                      </a:xfrm>
                      <a:prstGeom prst="ellipse">
                        <a:avLst/>
                      </a:prstGeom>
                      <a:solidFill>
                        <a:srgbClr val="BE935E"/>
                      </a:solidFill>
                      <a:ln>
                        <a:noFill/>
                      </a:ln>
                    </wps:spPr>
                    <wps:txbx>
                      <w:txbxContent>
                        <w:p w14:paraId="7CC03D0D" w14:textId="77777777" w:rsidR="00036C59" w:rsidRDefault="00036C59">
                          <w:pPr>
                            <w:rPr>
                              <w:rStyle w:val="Numrodepage"/>
                              <w:color w:val="FFFFFF" w:themeColor="background1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Numrodepage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Style w:val="Numrodepage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61308D9B" id="Ellipse 2" o:spid="_x0000_s1026" style="position:absolute;left:0;text-align:left;margin-left:0;margin-top:775.35pt;width:37.6pt;height:37.6pt;z-index:251660288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" o:allowincell="f" fillcolor="#be935e" stroked="f">
              <v:textbox inset="0,,0">
                <w:txbxContent>
                  <w:p w14:paraId="7CC03D0D" w14:textId="77777777" w:rsidR="00036C59" w:rsidRDefault="00036C59">
                    <w:pPr>
                      <w:rPr>
                        <w:rStyle w:val="Numrodepage"/>
                        <w:color w:val="FFFFFF" w:themeColor="background1"/>
                        <w:szCs w:val="24"/>
                      </w:rPr>
                    </w:pPr>
                    <w:r>
                      <w:fldChar w:fldCharType="begin"/>
                    </w:r>
                    <w:r>
                      <w:instrText>PAGE    \* MERGEFORMAT</w:instrText>
                    </w:r>
                    <w:r>
                      <w:fldChar w:fldCharType="separate"/>
                    </w:r>
                    <w:r>
                      <w:rPr>
                        <w:rStyle w:val="Numrodepage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2</w:t>
                    </w:r>
                    <w:r>
                      <w:rPr>
                        <w:rStyle w:val="Numrodepage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page"/>
            </v:oval>
          </w:pict>
        </mc:Fallback>
      </mc:AlternateContent>
    </w:r>
    <w:hyperlink r:id="rId1" w:history="1">
      <w:r w:rsidRPr="00920BA8">
        <w:rPr>
          <w:rStyle w:val="Lienhypertexte"/>
        </w:rPr>
        <w:t>emilie.balas@lenversduvin.fr</w:t>
      </w:r>
    </w:hyperlink>
    <w:r>
      <w:t xml:space="preserve"> | antoine.bouillet@lenversduvin.fr</w:t>
    </w:r>
  </w:p>
  <w:p w14:paraId="42F67C90" w14:textId="77777777" w:rsidR="00346D60" w:rsidRDefault="00346D60" w:rsidP="00346D60">
    <w:pPr>
      <w:pStyle w:val="Pieddepage"/>
      <w:jc w:val="center"/>
    </w:pPr>
    <w:r>
      <w:t>07 82 52 47 99 | 06 13 18 54 44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B32BC" w14:textId="77777777" w:rsidR="00C05CCE" w:rsidRDefault="00C05CC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E737F" w14:textId="77777777" w:rsidR="001B50CE" w:rsidRDefault="001B50CE" w:rsidP="00474311">
      <w:r>
        <w:separator/>
      </w:r>
    </w:p>
  </w:footnote>
  <w:footnote w:type="continuationSeparator" w:id="0">
    <w:p w14:paraId="55DE123F" w14:textId="77777777" w:rsidR="001B50CE" w:rsidRDefault="001B50CE" w:rsidP="004743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0AB77" w14:textId="77777777" w:rsidR="00C05CCE" w:rsidRDefault="00C05CC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3FEF1" w14:textId="77777777" w:rsidR="009D6D8E" w:rsidRDefault="00000000" w:rsidP="00474311">
    <w:pPr>
      <w:pStyle w:val="En-tte"/>
    </w:pPr>
    <w:sdt>
      <w:sdtPr>
        <w:id w:val="1543162855"/>
        <w:docPartObj>
          <w:docPartGallery w:val="Page Numbers (Margins)"/>
          <w:docPartUnique/>
        </w:docPartObj>
      </w:sdtPr>
      <w:sdtContent/>
    </w:sdt>
    <w:r w:rsidR="009D6D8E">
      <w:rPr>
        <w:noProof/>
      </w:rPr>
      <w:drawing>
        <wp:anchor distT="0" distB="0" distL="114300" distR="114300" simplePos="0" relativeHeight="251658240" behindDoc="0" locked="0" layoutInCell="1" allowOverlap="1" wp14:anchorId="6B2518D5" wp14:editId="11B673B9">
          <wp:simplePos x="0" y="0"/>
          <wp:positionH relativeFrom="column">
            <wp:posOffset>-266700</wp:posOffset>
          </wp:positionH>
          <wp:positionV relativeFrom="paragraph">
            <wp:posOffset>-6822</wp:posOffset>
          </wp:positionV>
          <wp:extent cx="989330" cy="888365"/>
          <wp:effectExtent l="0" t="0" r="1270" b="6985"/>
          <wp:wrapNone/>
          <wp:docPr id="945563541" name="Image 2" descr="Une image contenant bouteille, rouge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6181256" name="Image 2" descr="Une image contenant bouteille, rouge, conception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9330" cy="888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58410F" w14:textId="77777777" w:rsidR="009D6D8E" w:rsidRPr="00474311" w:rsidRDefault="009D6D8E" w:rsidP="00474311">
    <w:pPr>
      <w:pStyle w:val="Titre"/>
    </w:pPr>
    <w:r w:rsidRPr="00474311">
      <w:t>Nom du Doc</w:t>
    </w:r>
    <w:r w:rsidRPr="0051024B">
      <w:t>um</w:t>
    </w:r>
    <w:r w:rsidRPr="00474311">
      <w:t>ent</w:t>
    </w:r>
  </w:p>
  <w:p w14:paraId="61C4D0A9" w14:textId="77777777" w:rsidR="009D6D8E" w:rsidRPr="009D6D8E" w:rsidRDefault="00474311" w:rsidP="00474311">
    <w:pPr>
      <w:pStyle w:val="Sous-titre"/>
    </w:pPr>
    <w:proofErr w:type="spellStart"/>
    <w:r>
      <w:t>Sous Titre</w:t>
    </w:r>
    <w:proofErr w:type="spellEnd"/>
  </w:p>
  <w:p w14:paraId="5685D91B" w14:textId="77777777" w:rsidR="009D6D8E" w:rsidRPr="009D6D8E" w:rsidRDefault="009D6D8E" w:rsidP="00474311">
    <w:pPr>
      <w:pStyle w:val="Sous-titre"/>
    </w:pPr>
  </w:p>
  <w:p w14:paraId="67E6C85B" w14:textId="77777777" w:rsidR="009D6D8E" w:rsidRPr="009D6D8E" w:rsidRDefault="009D6D8E" w:rsidP="00474311">
    <w:pPr>
      <w:pStyle w:val="Sous-titre"/>
      <w:pBdr>
        <w:bottom w:val="single" w:sz="12" w:space="1" w:color="BE935E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B53F4" w14:textId="77777777" w:rsidR="00C05CCE" w:rsidRDefault="00C05CC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730B6"/>
    <w:multiLevelType w:val="hybridMultilevel"/>
    <w:tmpl w:val="568C9870"/>
    <w:lvl w:ilvl="0" w:tplc="52A299D6">
      <w:start w:val="6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2826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D8E"/>
    <w:rsid w:val="00036C59"/>
    <w:rsid w:val="000F0D21"/>
    <w:rsid w:val="0011311B"/>
    <w:rsid w:val="001319DE"/>
    <w:rsid w:val="00133488"/>
    <w:rsid w:val="00143481"/>
    <w:rsid w:val="001518A1"/>
    <w:rsid w:val="00156B22"/>
    <w:rsid w:val="001B50CE"/>
    <w:rsid w:val="001F0866"/>
    <w:rsid w:val="00210E8D"/>
    <w:rsid w:val="002C4244"/>
    <w:rsid w:val="002D7B47"/>
    <w:rsid w:val="00346D60"/>
    <w:rsid w:val="00474311"/>
    <w:rsid w:val="0051024B"/>
    <w:rsid w:val="005E6AC8"/>
    <w:rsid w:val="00613535"/>
    <w:rsid w:val="00654EC5"/>
    <w:rsid w:val="006B4D08"/>
    <w:rsid w:val="006F3DB0"/>
    <w:rsid w:val="006F7B57"/>
    <w:rsid w:val="007620F2"/>
    <w:rsid w:val="007740F8"/>
    <w:rsid w:val="00876D5E"/>
    <w:rsid w:val="00953B08"/>
    <w:rsid w:val="009924CD"/>
    <w:rsid w:val="009A1575"/>
    <w:rsid w:val="009D6D8E"/>
    <w:rsid w:val="00A76C2C"/>
    <w:rsid w:val="00A96E98"/>
    <w:rsid w:val="00B077B5"/>
    <w:rsid w:val="00B11659"/>
    <w:rsid w:val="00BC5790"/>
    <w:rsid w:val="00C04292"/>
    <w:rsid w:val="00C05CCE"/>
    <w:rsid w:val="00C60F8F"/>
    <w:rsid w:val="00C74C25"/>
    <w:rsid w:val="00CE49A4"/>
    <w:rsid w:val="00CE77B3"/>
    <w:rsid w:val="00D43F5F"/>
    <w:rsid w:val="00DA77DF"/>
    <w:rsid w:val="00DD2E0A"/>
    <w:rsid w:val="00DE1BEC"/>
    <w:rsid w:val="00F22C37"/>
    <w:rsid w:val="00FD11F3"/>
    <w:rsid w:val="00FF5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395F95"/>
  <w15:chartTrackingRefBased/>
  <w15:docId w15:val="{AC62F144-4F9F-4C9C-8ADA-747289206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311"/>
    <w:pPr>
      <w:tabs>
        <w:tab w:val="left" w:pos="2031"/>
      </w:tabs>
      <w:spacing w:after="200" w:line="276" w:lineRule="auto"/>
    </w:pPr>
    <w:rPr>
      <w:rFonts w:eastAsiaTheme="minorEastAsia"/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9D6D8E"/>
    <w:pPr>
      <w:keepNext/>
      <w:keepLines/>
      <w:shd w:val="clear" w:color="auto" w:fill="F1BFBE"/>
      <w:spacing w:before="360" w:after="80" w:line="259" w:lineRule="auto"/>
      <w:outlineLvl w:val="0"/>
    </w:pPr>
    <w:rPr>
      <w:rFonts w:asciiTheme="majorHAnsi" w:eastAsiaTheme="majorEastAsia" w:hAnsiTheme="majorHAnsi" w:cstheme="majorBidi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74311"/>
    <w:pPr>
      <w:keepNext/>
      <w:keepLines/>
      <w:pBdr>
        <w:bottom w:val="single" w:sz="8" w:space="1" w:color="73061D"/>
      </w:pBdr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73061D"/>
      <w:kern w:val="2"/>
      <w:sz w:val="32"/>
      <w:szCs w:val="32"/>
      <w14:ligatures w14:val="standardContextual"/>
    </w:rPr>
  </w:style>
  <w:style w:type="paragraph" w:styleId="Titre3">
    <w:name w:val="heading 3"/>
    <w:basedOn w:val="Titre2"/>
    <w:next w:val="Normal"/>
    <w:link w:val="Titre3Car"/>
    <w:uiPriority w:val="9"/>
    <w:unhideWhenUsed/>
    <w:qFormat/>
    <w:rsid w:val="00474311"/>
    <w:pPr>
      <w:pBdr>
        <w:bottom w:val="single" w:sz="8" w:space="1" w:color="BE935E"/>
      </w:pBdr>
      <w:outlineLvl w:val="2"/>
    </w:pPr>
    <w:rPr>
      <w:color w:val="BE935E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474311"/>
    <w:pPr>
      <w:keepNext/>
      <w:keepLines/>
      <w:spacing w:before="80" w:after="40" w:line="259" w:lineRule="auto"/>
      <w:outlineLvl w:val="3"/>
    </w:pPr>
    <w:rPr>
      <w:rFonts w:eastAsiaTheme="majorEastAsia" w:cstheme="majorBidi"/>
      <w:color w:val="73061D"/>
      <w:kern w:val="2"/>
      <w:sz w:val="24"/>
      <w:szCs w:val="24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9D6D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D6D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D6D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D6D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D6D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D6D8E"/>
    <w:rPr>
      <w:rFonts w:asciiTheme="majorHAnsi" w:eastAsiaTheme="majorEastAsia" w:hAnsiTheme="majorHAnsi" w:cstheme="majorBidi"/>
      <w:sz w:val="40"/>
      <w:szCs w:val="40"/>
      <w:shd w:val="clear" w:color="auto" w:fill="F1BFBE"/>
    </w:rPr>
  </w:style>
  <w:style w:type="character" w:customStyle="1" w:styleId="Titre2Car">
    <w:name w:val="Titre 2 Car"/>
    <w:basedOn w:val="Policepardfaut"/>
    <w:link w:val="Titre2"/>
    <w:uiPriority w:val="9"/>
    <w:rsid w:val="00474311"/>
    <w:rPr>
      <w:rFonts w:asciiTheme="majorHAnsi" w:eastAsiaTheme="majorEastAsia" w:hAnsiTheme="majorHAnsi" w:cstheme="majorBidi"/>
      <w:color w:val="73061D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474311"/>
    <w:rPr>
      <w:rFonts w:asciiTheme="majorHAnsi" w:eastAsiaTheme="majorEastAsia" w:hAnsiTheme="majorHAnsi" w:cstheme="majorBidi"/>
      <w:color w:val="BE935E"/>
      <w:sz w:val="32"/>
      <w:szCs w:val="32"/>
    </w:rPr>
  </w:style>
  <w:style w:type="character" w:customStyle="1" w:styleId="Titre4Car">
    <w:name w:val="Titre 4 Car"/>
    <w:basedOn w:val="Policepardfaut"/>
    <w:link w:val="Titre4"/>
    <w:uiPriority w:val="9"/>
    <w:rsid w:val="00474311"/>
    <w:rPr>
      <w:rFonts w:eastAsiaTheme="majorEastAsia" w:cstheme="majorBidi"/>
      <w:color w:val="73061D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rsid w:val="009D6D8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D6D8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D6D8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D6D8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D6D8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En-tte"/>
    <w:next w:val="Normal"/>
    <w:link w:val="TitreCar"/>
    <w:uiPriority w:val="10"/>
    <w:qFormat/>
    <w:rsid w:val="00474311"/>
    <w:pPr>
      <w:tabs>
        <w:tab w:val="clear" w:pos="9072"/>
        <w:tab w:val="right" w:pos="9923"/>
      </w:tabs>
      <w:ind w:left="-426" w:right="-284"/>
      <w:jc w:val="right"/>
    </w:pPr>
    <w:rPr>
      <w:b/>
      <w:bCs/>
      <w:color w:val="BE935E"/>
      <w:sz w:val="36"/>
      <w:szCs w:val="36"/>
    </w:rPr>
  </w:style>
  <w:style w:type="character" w:customStyle="1" w:styleId="TitreCar">
    <w:name w:val="Titre Car"/>
    <w:basedOn w:val="Policepardfaut"/>
    <w:link w:val="Titre"/>
    <w:uiPriority w:val="10"/>
    <w:rsid w:val="00474311"/>
    <w:rPr>
      <w:rFonts w:eastAsiaTheme="minorEastAsia"/>
      <w:b/>
      <w:bCs/>
      <w:color w:val="BE935E"/>
      <w:kern w:val="0"/>
      <w:sz w:val="36"/>
      <w:szCs w:val="36"/>
      <w14:ligatures w14:val="none"/>
    </w:rPr>
  </w:style>
  <w:style w:type="paragraph" w:styleId="Sous-titre">
    <w:name w:val="Subtitle"/>
    <w:basedOn w:val="Titre"/>
    <w:next w:val="Normal"/>
    <w:link w:val="Sous-titreCar"/>
    <w:uiPriority w:val="11"/>
    <w:qFormat/>
    <w:rsid w:val="009D6D8E"/>
    <w:rPr>
      <w:b w:val="0"/>
      <w:bCs w:val="0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9D6D8E"/>
    <w:rPr>
      <w:rFonts w:eastAsiaTheme="minorEastAsia"/>
      <w:color w:val="BE935E"/>
      <w:kern w:val="0"/>
      <w:sz w:val="24"/>
      <w:szCs w:val="24"/>
      <w14:ligatures w14:val="none"/>
    </w:rPr>
  </w:style>
  <w:style w:type="paragraph" w:styleId="Citation">
    <w:name w:val="Quote"/>
    <w:basedOn w:val="Normal"/>
    <w:next w:val="Normal"/>
    <w:link w:val="CitationCar"/>
    <w:uiPriority w:val="29"/>
    <w:qFormat/>
    <w:rsid w:val="009D6D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D6D8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D6D8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D6D8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D6D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D6D8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D6D8E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9D6D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D6D8E"/>
    <w:rPr>
      <w:rFonts w:eastAsiaTheme="minorEastAsia"/>
      <w:kern w:val="0"/>
      <w:sz w:val="20"/>
      <w:szCs w:val="20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9D6D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D6D8E"/>
    <w:rPr>
      <w:rFonts w:eastAsiaTheme="minorEastAsia"/>
      <w:kern w:val="0"/>
      <w:sz w:val="20"/>
      <w:szCs w:val="20"/>
      <w14:ligatures w14:val="none"/>
    </w:rPr>
  </w:style>
  <w:style w:type="character" w:styleId="Lienhypertexte">
    <w:name w:val="Hyperlink"/>
    <w:basedOn w:val="Policepardfaut"/>
    <w:uiPriority w:val="99"/>
    <w:unhideWhenUsed/>
    <w:rsid w:val="00CE77B3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E77B3"/>
    <w:rPr>
      <w:color w:val="605E5C"/>
      <w:shd w:val="clear" w:color="auto" w:fill="E1DFDD"/>
    </w:rPr>
  </w:style>
  <w:style w:type="character" w:styleId="Numrodepage">
    <w:name w:val="page number"/>
    <w:basedOn w:val="Policepardfaut"/>
    <w:uiPriority w:val="99"/>
    <w:unhideWhenUsed/>
    <w:rsid w:val="00036C59"/>
  </w:style>
  <w:style w:type="table" w:styleId="Grilledutableau">
    <w:name w:val="Table Grid"/>
    <w:basedOn w:val="TableauNormal"/>
    <w:uiPriority w:val="39"/>
    <w:rsid w:val="002C4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emilie.balas@lenversduvin.f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184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BALAS</dc:creator>
  <cp:keywords/>
  <dc:description/>
  <cp:lastModifiedBy>Emilie BALAS</cp:lastModifiedBy>
  <cp:revision>21</cp:revision>
  <dcterms:created xsi:type="dcterms:W3CDTF">2026-10-06T08:06:00Z</dcterms:created>
  <dcterms:modified xsi:type="dcterms:W3CDTF">2026-10-10T08:42:00Z</dcterms:modified>
</cp:coreProperties>
</file>